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A92" w14:textId="3B738803" w:rsidR="00C61BA1" w:rsidRDefault="00C61BA1">
      <w:pPr>
        <w:rPr>
          <w:rFonts w:ascii="Times New Roman" w:hAnsi="Times New Roman" w:cs="Times New Roman"/>
          <w:b/>
          <w:bCs/>
          <w:color w:val="000000"/>
          <w:sz w:val="24"/>
          <w:szCs w:val="24"/>
        </w:rPr>
      </w:pPr>
    </w:p>
    <w:p w14:paraId="723E1862" w14:textId="77777777" w:rsidR="002016D7" w:rsidRPr="002016D7" w:rsidRDefault="002016D7" w:rsidP="002016D7">
      <w:pPr>
        <w:shd w:val="clear" w:color="auto" w:fill="FBFBFC"/>
        <w:spacing w:after="0" w:line="240" w:lineRule="auto"/>
        <w:rPr>
          <w:rFonts w:ascii="Open Sans" w:eastAsia="Times New Roman" w:hAnsi="Open Sans" w:cs="Open Sans"/>
          <w:color w:val="000000"/>
          <w:lang w:eastAsia="sk-SK"/>
        </w:rPr>
      </w:pPr>
      <w:r w:rsidRPr="002016D7">
        <w:rPr>
          <w:rFonts w:ascii="Open Sans" w:eastAsia="Times New Roman" w:hAnsi="Open Sans" w:cs="Open Sans"/>
          <w:color w:val="000000"/>
          <w:lang w:eastAsia="sk-SK"/>
        </w:rPr>
        <w:t xml:space="preserve">06 </w:t>
      </w:r>
      <w:proofErr w:type="spellStart"/>
      <w:r w:rsidRPr="002016D7">
        <w:rPr>
          <w:rFonts w:ascii="Open Sans" w:eastAsia="Times New Roman" w:hAnsi="Open Sans" w:cs="Open Sans"/>
          <w:color w:val="000000"/>
          <w:lang w:eastAsia="sk-SK"/>
        </w:rPr>
        <w:t>April</w:t>
      </w:r>
      <w:proofErr w:type="spellEnd"/>
      <w:r w:rsidRPr="002016D7">
        <w:rPr>
          <w:rFonts w:ascii="Open Sans" w:eastAsia="Times New Roman" w:hAnsi="Open Sans" w:cs="Open Sans"/>
          <w:color w:val="000000"/>
          <w:lang w:eastAsia="sk-SK"/>
        </w:rPr>
        <w:t xml:space="preserve"> 2025 - 09 </w:t>
      </w:r>
      <w:proofErr w:type="spellStart"/>
      <w:r w:rsidRPr="002016D7">
        <w:rPr>
          <w:rFonts w:ascii="Open Sans" w:eastAsia="Times New Roman" w:hAnsi="Open Sans" w:cs="Open Sans"/>
          <w:color w:val="000000"/>
          <w:lang w:eastAsia="sk-SK"/>
        </w:rPr>
        <w:t>April</w:t>
      </w:r>
      <w:proofErr w:type="spellEnd"/>
      <w:r w:rsidRPr="002016D7">
        <w:rPr>
          <w:rFonts w:ascii="Open Sans" w:eastAsia="Times New Roman" w:hAnsi="Open Sans" w:cs="Open Sans"/>
          <w:color w:val="000000"/>
          <w:lang w:eastAsia="sk-SK"/>
        </w:rPr>
        <w:t xml:space="preserve"> 2025</w:t>
      </w:r>
    </w:p>
    <w:p w14:paraId="533A4FFA" w14:textId="77777777" w:rsidR="002016D7" w:rsidRPr="002016D7" w:rsidRDefault="002016D7" w:rsidP="002016D7">
      <w:pPr>
        <w:shd w:val="clear" w:color="auto" w:fill="FBFBFC"/>
        <w:spacing w:after="0" w:line="240" w:lineRule="auto"/>
        <w:rPr>
          <w:rFonts w:ascii="Open Sans" w:eastAsia="Times New Roman" w:hAnsi="Open Sans" w:cs="Open Sans"/>
          <w:color w:val="000000"/>
          <w:lang w:eastAsia="sk-SK"/>
        </w:rPr>
      </w:pPr>
      <w:r w:rsidRPr="002016D7">
        <w:rPr>
          <w:rFonts w:ascii="Open Sans" w:eastAsia="Times New Roman" w:hAnsi="Open Sans" w:cs="Open Sans"/>
          <w:color w:val="000000"/>
          <w:lang w:eastAsia="sk-SK"/>
        </w:rPr>
        <w:t> </w:t>
      </w:r>
    </w:p>
    <w:p w14:paraId="7F1B04B4" w14:textId="77777777" w:rsidR="002016D7" w:rsidRPr="002016D7" w:rsidRDefault="002016D7" w:rsidP="002016D7">
      <w:pPr>
        <w:shd w:val="clear" w:color="auto" w:fill="FBFBFC"/>
        <w:spacing w:after="0" w:line="240" w:lineRule="auto"/>
        <w:rPr>
          <w:rFonts w:ascii="Roboto" w:eastAsia="Times New Roman" w:hAnsi="Roboto" w:cs="Open Sans"/>
          <w:color w:val="000000"/>
          <w:sz w:val="24"/>
          <w:szCs w:val="24"/>
          <w:lang w:eastAsia="sk-SK"/>
        </w:rPr>
      </w:pPr>
      <w:proofErr w:type="spellStart"/>
      <w:r w:rsidRPr="002016D7">
        <w:rPr>
          <w:rFonts w:ascii="Roboto" w:eastAsia="Times New Roman" w:hAnsi="Roboto" w:cs="Open Sans"/>
          <w:color w:val="000000"/>
          <w:sz w:val="24"/>
          <w:szCs w:val="24"/>
          <w:lang w:eastAsia="sk-SK"/>
        </w:rPr>
        <w:t>Athens</w:t>
      </w:r>
      <w:proofErr w:type="spellEnd"/>
      <w:r w:rsidRPr="002016D7">
        <w:rPr>
          <w:rFonts w:ascii="Roboto" w:eastAsia="Times New Roman" w:hAnsi="Roboto" w:cs="Open Sans"/>
          <w:color w:val="000000"/>
          <w:sz w:val="24"/>
          <w:szCs w:val="24"/>
          <w:lang w:eastAsia="sk-SK"/>
        </w:rPr>
        <w:t xml:space="preserve">, </w:t>
      </w:r>
      <w:proofErr w:type="spellStart"/>
      <w:r w:rsidRPr="002016D7">
        <w:rPr>
          <w:rFonts w:ascii="Roboto" w:eastAsia="Times New Roman" w:hAnsi="Roboto" w:cs="Open Sans"/>
          <w:color w:val="000000"/>
          <w:sz w:val="24"/>
          <w:szCs w:val="24"/>
          <w:lang w:eastAsia="sk-SK"/>
        </w:rPr>
        <w:t>Greece</w:t>
      </w:r>
      <w:proofErr w:type="spellEnd"/>
    </w:p>
    <w:p w14:paraId="4A907A41" w14:textId="77777777" w:rsidR="002016D7" w:rsidRPr="002016D7" w:rsidRDefault="002016D7" w:rsidP="002016D7">
      <w:pPr>
        <w:shd w:val="clear" w:color="auto" w:fill="FBFBFC"/>
        <w:spacing w:after="0" w:line="240" w:lineRule="auto"/>
        <w:rPr>
          <w:rFonts w:ascii="Open Sans" w:eastAsia="Times New Roman" w:hAnsi="Open Sans" w:cs="Open Sans"/>
          <w:color w:val="000000"/>
          <w:lang w:eastAsia="sk-SK"/>
        </w:rPr>
      </w:pPr>
      <w:r w:rsidRPr="002016D7">
        <w:rPr>
          <w:rFonts w:ascii="Open Sans" w:eastAsia="Times New Roman" w:hAnsi="Open Sans" w:cs="Open Sans"/>
          <w:color w:val="000000"/>
          <w:lang w:eastAsia="sk-SK"/>
        </w:rPr>
        <w:t> </w:t>
      </w:r>
    </w:p>
    <w:p w14:paraId="23AEFC09" w14:textId="77777777" w:rsidR="002016D7" w:rsidRPr="002016D7" w:rsidRDefault="002016D7" w:rsidP="002016D7">
      <w:pPr>
        <w:shd w:val="clear" w:color="auto" w:fill="FBFBFC"/>
        <w:spacing w:before="90" w:after="90" w:line="240" w:lineRule="auto"/>
        <w:outlineLvl w:val="1"/>
        <w:rPr>
          <w:rFonts w:ascii="Roboto" w:eastAsia="Times New Roman" w:hAnsi="Roboto" w:cs="Open Sans"/>
          <w:color w:val="000000"/>
          <w:sz w:val="38"/>
          <w:szCs w:val="38"/>
          <w:lang w:eastAsia="sk-SK"/>
        </w:rPr>
      </w:pPr>
      <w:proofErr w:type="spellStart"/>
      <w:r w:rsidRPr="002016D7">
        <w:rPr>
          <w:rFonts w:ascii="Roboto" w:eastAsia="Times New Roman" w:hAnsi="Roboto" w:cs="Open Sans"/>
          <w:color w:val="000000"/>
          <w:sz w:val="38"/>
          <w:szCs w:val="38"/>
          <w:lang w:eastAsia="sk-SK"/>
        </w:rPr>
        <w:t>Comprehensive</w:t>
      </w:r>
      <w:proofErr w:type="spellEnd"/>
      <w:r w:rsidRPr="002016D7">
        <w:rPr>
          <w:rFonts w:ascii="Roboto" w:eastAsia="Times New Roman" w:hAnsi="Roboto" w:cs="Open Sans"/>
          <w:color w:val="000000"/>
          <w:sz w:val="38"/>
          <w:szCs w:val="38"/>
          <w:lang w:eastAsia="sk-SK"/>
        </w:rPr>
        <w:t xml:space="preserve"> </w:t>
      </w:r>
      <w:proofErr w:type="spellStart"/>
      <w:r w:rsidRPr="002016D7">
        <w:rPr>
          <w:rFonts w:ascii="Roboto" w:eastAsia="Times New Roman" w:hAnsi="Roboto" w:cs="Open Sans"/>
          <w:color w:val="000000"/>
          <w:sz w:val="38"/>
          <w:szCs w:val="38"/>
          <w:lang w:eastAsia="sk-SK"/>
        </w:rPr>
        <w:t>Quality</w:t>
      </w:r>
      <w:proofErr w:type="spellEnd"/>
      <w:r w:rsidRPr="002016D7">
        <w:rPr>
          <w:rFonts w:ascii="Roboto" w:eastAsia="Times New Roman" w:hAnsi="Roboto" w:cs="Open Sans"/>
          <w:color w:val="000000"/>
          <w:sz w:val="38"/>
          <w:szCs w:val="38"/>
          <w:lang w:eastAsia="sk-SK"/>
        </w:rPr>
        <w:t xml:space="preserve"> Management in </w:t>
      </w:r>
      <w:proofErr w:type="spellStart"/>
      <w:r w:rsidRPr="002016D7">
        <w:rPr>
          <w:rFonts w:ascii="Roboto" w:eastAsia="Times New Roman" w:hAnsi="Roboto" w:cs="Open Sans"/>
          <w:color w:val="000000"/>
          <w:sz w:val="38"/>
          <w:szCs w:val="38"/>
          <w:lang w:eastAsia="sk-SK"/>
        </w:rPr>
        <w:t>Radiotherapy</w:t>
      </w:r>
      <w:proofErr w:type="spellEnd"/>
      <w:r w:rsidRPr="002016D7">
        <w:rPr>
          <w:rFonts w:ascii="Roboto" w:eastAsia="Times New Roman" w:hAnsi="Roboto" w:cs="Open Sans"/>
          <w:color w:val="000000"/>
          <w:sz w:val="38"/>
          <w:szCs w:val="38"/>
          <w:lang w:eastAsia="sk-SK"/>
        </w:rPr>
        <w:t xml:space="preserve">: </w:t>
      </w:r>
      <w:proofErr w:type="spellStart"/>
      <w:r w:rsidRPr="002016D7">
        <w:rPr>
          <w:rFonts w:ascii="Roboto" w:eastAsia="Times New Roman" w:hAnsi="Roboto" w:cs="Open Sans"/>
          <w:color w:val="000000"/>
          <w:sz w:val="38"/>
          <w:szCs w:val="38"/>
          <w:lang w:eastAsia="sk-SK"/>
        </w:rPr>
        <w:t>Quality</w:t>
      </w:r>
      <w:proofErr w:type="spellEnd"/>
      <w:r w:rsidRPr="002016D7">
        <w:rPr>
          <w:rFonts w:ascii="Roboto" w:eastAsia="Times New Roman" w:hAnsi="Roboto" w:cs="Open Sans"/>
          <w:color w:val="000000"/>
          <w:sz w:val="38"/>
          <w:szCs w:val="38"/>
          <w:lang w:eastAsia="sk-SK"/>
        </w:rPr>
        <w:t xml:space="preserve"> </w:t>
      </w:r>
      <w:proofErr w:type="spellStart"/>
      <w:r w:rsidRPr="002016D7">
        <w:rPr>
          <w:rFonts w:ascii="Roboto" w:eastAsia="Times New Roman" w:hAnsi="Roboto" w:cs="Open Sans"/>
          <w:color w:val="000000"/>
          <w:sz w:val="38"/>
          <w:szCs w:val="38"/>
          <w:lang w:eastAsia="sk-SK"/>
        </w:rPr>
        <w:t>Assessment</w:t>
      </w:r>
      <w:proofErr w:type="spellEnd"/>
      <w:r w:rsidRPr="002016D7">
        <w:rPr>
          <w:rFonts w:ascii="Roboto" w:eastAsia="Times New Roman" w:hAnsi="Roboto" w:cs="Open Sans"/>
          <w:color w:val="000000"/>
          <w:sz w:val="38"/>
          <w:szCs w:val="38"/>
          <w:lang w:eastAsia="sk-SK"/>
        </w:rPr>
        <w:t xml:space="preserve"> and </w:t>
      </w:r>
      <w:proofErr w:type="spellStart"/>
      <w:r w:rsidRPr="002016D7">
        <w:rPr>
          <w:rFonts w:ascii="Roboto" w:eastAsia="Times New Roman" w:hAnsi="Roboto" w:cs="Open Sans"/>
          <w:color w:val="000000"/>
          <w:sz w:val="38"/>
          <w:szCs w:val="38"/>
          <w:lang w:eastAsia="sk-SK"/>
        </w:rPr>
        <w:t>Improvement</w:t>
      </w:r>
      <w:proofErr w:type="spellEnd"/>
    </w:p>
    <w:p w14:paraId="5A35A0B2" w14:textId="77777777" w:rsidR="002016D7" w:rsidRDefault="002016D7"/>
    <w:p w14:paraId="112DDB33" w14:textId="16B97D30" w:rsidR="002016D7" w:rsidRDefault="002016D7"/>
    <w:tbl>
      <w:tblPr>
        <w:tblStyle w:val="Mriekatabuky"/>
        <w:tblW w:w="0" w:type="auto"/>
        <w:tblLook w:val="04A0" w:firstRow="1" w:lastRow="0" w:firstColumn="1" w:lastColumn="0" w:noHBand="0" w:noVBand="1"/>
      </w:tblPr>
      <w:tblGrid>
        <w:gridCol w:w="1696"/>
        <w:gridCol w:w="1276"/>
        <w:gridCol w:w="1418"/>
        <w:gridCol w:w="4672"/>
      </w:tblGrid>
      <w:tr w:rsidR="009B6F7A" w:rsidRPr="009B6F7A" w14:paraId="2A9A5C32" w14:textId="77777777" w:rsidTr="009B6F7A">
        <w:tc>
          <w:tcPr>
            <w:tcW w:w="1696" w:type="dxa"/>
            <w:shd w:val="clear" w:color="auto" w:fill="8EAADB" w:themeFill="accent1" w:themeFillTint="99"/>
          </w:tcPr>
          <w:p w14:paraId="653A2FA1" w14:textId="557D9BF8" w:rsidR="009B6F7A" w:rsidRPr="009B6F7A" w:rsidRDefault="009B6F7A" w:rsidP="009B6F7A">
            <w:pPr>
              <w:jc w:val="center"/>
              <w:rPr>
                <w:b/>
                <w:bCs/>
              </w:rPr>
            </w:pPr>
            <w:r w:rsidRPr="009B6F7A">
              <w:rPr>
                <w:b/>
                <w:bCs/>
              </w:rPr>
              <w:t>TITLE and EVENT No.</w:t>
            </w:r>
          </w:p>
        </w:tc>
        <w:tc>
          <w:tcPr>
            <w:tcW w:w="1276" w:type="dxa"/>
            <w:shd w:val="clear" w:color="auto" w:fill="8EAADB" w:themeFill="accent1" w:themeFillTint="99"/>
          </w:tcPr>
          <w:p w14:paraId="044214FA" w14:textId="7D9A6DC4" w:rsidR="009B6F7A" w:rsidRPr="009B6F7A" w:rsidRDefault="009B6F7A" w:rsidP="009B6F7A">
            <w:pPr>
              <w:jc w:val="center"/>
              <w:rPr>
                <w:b/>
                <w:bCs/>
              </w:rPr>
            </w:pPr>
            <w:r w:rsidRPr="009B6F7A">
              <w:rPr>
                <w:b/>
                <w:bCs/>
              </w:rPr>
              <w:t>LOCATION</w:t>
            </w:r>
          </w:p>
        </w:tc>
        <w:tc>
          <w:tcPr>
            <w:tcW w:w="1418" w:type="dxa"/>
            <w:shd w:val="clear" w:color="auto" w:fill="8EAADB" w:themeFill="accent1" w:themeFillTint="99"/>
          </w:tcPr>
          <w:p w14:paraId="43C24007" w14:textId="0E1F2DA7" w:rsidR="009B6F7A" w:rsidRPr="009B6F7A" w:rsidRDefault="009B6F7A" w:rsidP="009B6F7A">
            <w:pPr>
              <w:jc w:val="center"/>
              <w:rPr>
                <w:b/>
                <w:bCs/>
              </w:rPr>
            </w:pPr>
            <w:r w:rsidRPr="009B6F7A">
              <w:rPr>
                <w:b/>
                <w:bCs/>
              </w:rPr>
              <w:t>DATES /</w:t>
            </w:r>
          </w:p>
          <w:p w14:paraId="762B5F75" w14:textId="3AC21C3E" w:rsidR="009B6F7A" w:rsidRPr="009B6F7A" w:rsidRDefault="009B6F7A" w:rsidP="009B6F7A">
            <w:pPr>
              <w:jc w:val="center"/>
              <w:rPr>
                <w:b/>
                <w:bCs/>
              </w:rPr>
            </w:pPr>
            <w:proofErr w:type="spellStart"/>
            <w:r w:rsidRPr="009B6F7A">
              <w:rPr>
                <w:b/>
                <w:bCs/>
                <w:color w:val="FF0000"/>
              </w:rPr>
              <w:t>Nomination</w:t>
            </w:r>
            <w:proofErr w:type="spellEnd"/>
            <w:r w:rsidRPr="009B6F7A">
              <w:rPr>
                <w:b/>
                <w:bCs/>
                <w:color w:val="FF0000"/>
              </w:rPr>
              <w:t xml:space="preserve"> </w:t>
            </w:r>
            <w:proofErr w:type="spellStart"/>
            <w:r w:rsidRPr="009B6F7A">
              <w:rPr>
                <w:b/>
                <w:bCs/>
                <w:color w:val="FF0000"/>
              </w:rPr>
              <w:t>Deadline</w:t>
            </w:r>
            <w:proofErr w:type="spellEnd"/>
          </w:p>
        </w:tc>
        <w:tc>
          <w:tcPr>
            <w:tcW w:w="4672" w:type="dxa"/>
            <w:shd w:val="clear" w:color="auto" w:fill="8EAADB" w:themeFill="accent1" w:themeFillTint="99"/>
          </w:tcPr>
          <w:p w14:paraId="78FA04E2" w14:textId="3D1C0DDF" w:rsidR="009B6F7A" w:rsidRPr="009B6F7A" w:rsidRDefault="009B6F7A" w:rsidP="009B6F7A">
            <w:pPr>
              <w:jc w:val="center"/>
              <w:rPr>
                <w:b/>
                <w:bCs/>
              </w:rPr>
            </w:pPr>
            <w:r w:rsidRPr="009B6F7A">
              <w:rPr>
                <w:b/>
                <w:bCs/>
              </w:rPr>
              <w:t>SELECTION CRITERIA</w:t>
            </w:r>
          </w:p>
        </w:tc>
      </w:tr>
      <w:tr w:rsidR="009B6F7A" w14:paraId="1997B106" w14:textId="77777777" w:rsidTr="009B6F7A">
        <w:tc>
          <w:tcPr>
            <w:tcW w:w="1696" w:type="dxa"/>
          </w:tcPr>
          <w:p w14:paraId="7ECFBB02" w14:textId="2EDA84BE" w:rsidR="009B6F7A" w:rsidRPr="009B6F7A" w:rsidRDefault="009B6F7A" w:rsidP="009B6F7A">
            <w:pPr>
              <w:jc w:val="center"/>
              <w:rPr>
                <w:b/>
                <w:bCs/>
                <w:lang w:val="en-GB"/>
              </w:rPr>
            </w:pPr>
            <w:r w:rsidRPr="009B6F7A">
              <w:rPr>
                <w:b/>
                <w:bCs/>
                <w:color w:val="FF0000"/>
                <w:lang w:val="en-GB"/>
              </w:rPr>
              <w:t xml:space="preserve">EVT2500985 </w:t>
            </w:r>
            <w:r w:rsidRPr="009B6F7A">
              <w:rPr>
                <w:b/>
                <w:bCs/>
                <w:lang w:val="en-GB"/>
              </w:rPr>
              <w:t>Comprehensive Quality Management in Radiotherapy: Quality Assessment and Improvement</w:t>
            </w:r>
          </w:p>
        </w:tc>
        <w:tc>
          <w:tcPr>
            <w:tcW w:w="1276" w:type="dxa"/>
          </w:tcPr>
          <w:p w14:paraId="02463B8F" w14:textId="3725CA4F" w:rsidR="009B6F7A" w:rsidRPr="009B6F7A" w:rsidRDefault="009B6F7A" w:rsidP="009B6F7A">
            <w:pPr>
              <w:jc w:val="center"/>
              <w:rPr>
                <w:lang w:val="en-GB"/>
              </w:rPr>
            </w:pPr>
            <w:r w:rsidRPr="009B6F7A">
              <w:rPr>
                <w:lang w:val="en-GB"/>
              </w:rPr>
              <w:t>Athens, Greece</w:t>
            </w:r>
          </w:p>
        </w:tc>
        <w:tc>
          <w:tcPr>
            <w:tcW w:w="1418" w:type="dxa"/>
          </w:tcPr>
          <w:p w14:paraId="7E080D2A" w14:textId="05B90928" w:rsidR="009B6F7A" w:rsidRPr="009B6F7A" w:rsidRDefault="009B6F7A" w:rsidP="009B6F7A">
            <w:pPr>
              <w:jc w:val="center"/>
              <w:rPr>
                <w:b/>
                <w:bCs/>
                <w:lang w:val="en-GB"/>
              </w:rPr>
            </w:pPr>
            <w:r w:rsidRPr="009B6F7A">
              <w:rPr>
                <w:b/>
                <w:bCs/>
                <w:lang w:val="en-GB"/>
              </w:rPr>
              <w:t>6-9 April</w:t>
            </w:r>
          </w:p>
          <w:p w14:paraId="26A0EA59" w14:textId="77777777" w:rsidR="009B6F7A" w:rsidRPr="009B6F7A" w:rsidRDefault="009B6F7A" w:rsidP="009B6F7A">
            <w:pPr>
              <w:jc w:val="center"/>
              <w:rPr>
                <w:b/>
                <w:bCs/>
                <w:lang w:val="en-GB"/>
              </w:rPr>
            </w:pPr>
          </w:p>
          <w:p w14:paraId="0A39378E" w14:textId="77777777" w:rsidR="009B6F7A" w:rsidRPr="009B6F7A" w:rsidRDefault="009B6F7A" w:rsidP="009B6F7A">
            <w:pPr>
              <w:jc w:val="center"/>
              <w:rPr>
                <w:b/>
                <w:bCs/>
                <w:color w:val="FF0000"/>
                <w:lang w:val="en-GB"/>
              </w:rPr>
            </w:pPr>
            <w:r w:rsidRPr="009B6F7A">
              <w:rPr>
                <w:b/>
                <w:bCs/>
                <w:color w:val="FF0000"/>
                <w:lang w:val="en-GB"/>
              </w:rPr>
              <w:t>Deadline:</w:t>
            </w:r>
          </w:p>
          <w:p w14:paraId="5B678BEE" w14:textId="0C072C40" w:rsidR="009B6F7A" w:rsidRPr="009B6F7A" w:rsidRDefault="009B6F7A" w:rsidP="009B6F7A">
            <w:pPr>
              <w:jc w:val="center"/>
              <w:rPr>
                <w:b/>
                <w:bCs/>
                <w:lang w:val="en-GB"/>
              </w:rPr>
            </w:pPr>
            <w:r w:rsidRPr="009B6F7A">
              <w:rPr>
                <w:b/>
                <w:bCs/>
                <w:color w:val="FF0000"/>
                <w:lang w:val="en-GB"/>
              </w:rPr>
              <w:t>28 Feb 2025</w:t>
            </w:r>
          </w:p>
        </w:tc>
        <w:tc>
          <w:tcPr>
            <w:tcW w:w="4672" w:type="dxa"/>
          </w:tcPr>
          <w:p w14:paraId="2E6FFF08" w14:textId="2C20F857" w:rsidR="009B6F7A" w:rsidRPr="009B6F7A" w:rsidRDefault="009B6F7A" w:rsidP="008E7D9A">
            <w:pPr>
              <w:jc w:val="both"/>
              <w:rPr>
                <w:lang w:val="en-GB"/>
              </w:rPr>
            </w:pPr>
            <w:r w:rsidRPr="009B6F7A">
              <w:rPr>
                <w:lang w:val="en-GB"/>
              </w:rPr>
              <w:t>To foster interdisciplinary collaboration and maximize the course benefits, the IAEA will support the attendance of one team per country. The team must consist of three professionals (RO, MP, RTT) within the same institution. Incomplete team submissions will not be considered. Priority will be given to countries/departments who are in the process of establishing comprehensive QMS in RT.</w:t>
            </w:r>
          </w:p>
        </w:tc>
      </w:tr>
    </w:tbl>
    <w:p w14:paraId="650447FE" w14:textId="7047F3E7" w:rsidR="009B6F7A" w:rsidRPr="008E7D9A" w:rsidRDefault="008E7D9A">
      <w:pPr>
        <w:rPr>
          <w:b/>
          <w:bCs/>
          <w:sz w:val="24"/>
          <w:szCs w:val="24"/>
        </w:rPr>
      </w:pPr>
      <w:proofErr w:type="spellStart"/>
      <w:r w:rsidRPr="008E7D9A">
        <w:rPr>
          <w:b/>
          <w:bCs/>
          <w:sz w:val="24"/>
          <w:szCs w:val="24"/>
        </w:rPr>
        <w:t>For</w:t>
      </w:r>
      <w:proofErr w:type="spellEnd"/>
      <w:r w:rsidRPr="008E7D9A">
        <w:rPr>
          <w:b/>
          <w:bCs/>
          <w:sz w:val="24"/>
          <w:szCs w:val="24"/>
        </w:rPr>
        <w:t xml:space="preserve"> </w:t>
      </w:r>
      <w:proofErr w:type="spellStart"/>
      <w:r w:rsidRPr="008E7D9A">
        <w:rPr>
          <w:b/>
          <w:bCs/>
          <w:sz w:val="24"/>
          <w:szCs w:val="24"/>
        </w:rPr>
        <w:t>detailed</w:t>
      </w:r>
      <w:proofErr w:type="spellEnd"/>
      <w:r w:rsidRPr="008E7D9A">
        <w:rPr>
          <w:b/>
          <w:bCs/>
          <w:sz w:val="24"/>
          <w:szCs w:val="24"/>
        </w:rPr>
        <w:t xml:space="preserve"> </w:t>
      </w:r>
      <w:proofErr w:type="spellStart"/>
      <w:r w:rsidRPr="008E7D9A">
        <w:rPr>
          <w:b/>
          <w:bCs/>
          <w:sz w:val="24"/>
          <w:szCs w:val="24"/>
        </w:rPr>
        <w:t>information</w:t>
      </w:r>
      <w:proofErr w:type="spellEnd"/>
      <w:r w:rsidRPr="008E7D9A">
        <w:rPr>
          <w:b/>
          <w:bCs/>
          <w:sz w:val="24"/>
          <w:szCs w:val="24"/>
        </w:rPr>
        <w:t xml:space="preserve">, </w:t>
      </w:r>
      <w:proofErr w:type="spellStart"/>
      <w:r w:rsidRPr="008E7D9A">
        <w:rPr>
          <w:b/>
          <w:bCs/>
          <w:sz w:val="24"/>
          <w:szCs w:val="24"/>
        </w:rPr>
        <w:t>please</w:t>
      </w:r>
      <w:proofErr w:type="spellEnd"/>
      <w:r w:rsidRPr="008E7D9A">
        <w:rPr>
          <w:b/>
          <w:bCs/>
          <w:sz w:val="24"/>
          <w:szCs w:val="24"/>
        </w:rPr>
        <w:t xml:space="preserve"> </w:t>
      </w:r>
      <w:proofErr w:type="spellStart"/>
      <w:r w:rsidRPr="008E7D9A">
        <w:rPr>
          <w:b/>
          <w:bCs/>
          <w:sz w:val="24"/>
          <w:szCs w:val="24"/>
        </w:rPr>
        <w:t>refer</w:t>
      </w:r>
      <w:proofErr w:type="spellEnd"/>
      <w:r w:rsidRPr="008E7D9A">
        <w:rPr>
          <w:b/>
          <w:bCs/>
          <w:sz w:val="24"/>
          <w:szCs w:val="24"/>
        </w:rPr>
        <w:t xml:space="preserve"> to: https://www.estro.org/Courses</w:t>
      </w:r>
    </w:p>
    <w:p w14:paraId="7F96CE3C" w14:textId="77777777" w:rsidR="009B6F7A" w:rsidRDefault="009B6F7A"/>
    <w:p w14:paraId="409906DA" w14:textId="49A8AA1E" w:rsidR="002016D7" w:rsidRDefault="002016D7"/>
    <w:p w14:paraId="66932154" w14:textId="77777777" w:rsidR="002016D7" w:rsidRDefault="002016D7"/>
    <w:p w14:paraId="33F45A3E" w14:textId="63145291" w:rsidR="002016D7" w:rsidRDefault="002016D7">
      <w:r w:rsidRPr="002016D7">
        <w:t>https://www.estro.org/Courses/2025/Comprehensive-Quality-Management-in-Radiotherapy</w:t>
      </w:r>
    </w:p>
    <w:sectPr w:rsidR="0020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D7"/>
    <w:rsid w:val="002016D7"/>
    <w:rsid w:val="008E7D9A"/>
    <w:rsid w:val="009B6F7A"/>
    <w:rsid w:val="00C61BA1"/>
    <w:rsid w:val="00D972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36ED"/>
  <w15:chartTrackingRefBased/>
  <w15:docId w15:val="{65EFF91E-3846-4D43-8B66-434C2BB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2016D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016D7"/>
    <w:rPr>
      <w:rFonts w:ascii="Times New Roman" w:eastAsia="Times New Roman" w:hAnsi="Times New Roman" w:cs="Times New Roman"/>
      <w:b/>
      <w:bCs/>
      <w:sz w:val="36"/>
      <w:szCs w:val="36"/>
      <w:lang w:eastAsia="sk-SK"/>
    </w:rPr>
  </w:style>
  <w:style w:type="table" w:styleId="Mriekatabuky">
    <w:name w:val="Table Grid"/>
    <w:basedOn w:val="Normlnatabuka"/>
    <w:uiPriority w:val="39"/>
    <w:rsid w:val="009B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33387">
      <w:bodyDiv w:val="1"/>
      <w:marLeft w:val="0"/>
      <w:marRight w:val="0"/>
      <w:marTop w:val="0"/>
      <w:marBottom w:val="0"/>
      <w:divBdr>
        <w:top w:val="none" w:sz="0" w:space="0" w:color="auto"/>
        <w:left w:val="none" w:sz="0" w:space="0" w:color="auto"/>
        <w:bottom w:val="none" w:sz="0" w:space="0" w:color="auto"/>
        <w:right w:val="none" w:sz="0" w:space="0" w:color="auto"/>
      </w:divBdr>
      <w:divsChild>
        <w:div w:id="317345001">
          <w:marLeft w:val="0"/>
          <w:marRight w:val="0"/>
          <w:marTop w:val="0"/>
          <w:marBottom w:val="0"/>
          <w:divBdr>
            <w:top w:val="none" w:sz="0" w:space="0" w:color="auto"/>
            <w:left w:val="none" w:sz="0" w:space="0" w:color="auto"/>
            <w:bottom w:val="none" w:sz="0" w:space="0" w:color="auto"/>
            <w:right w:val="none" w:sz="0" w:space="0" w:color="auto"/>
          </w:divBdr>
        </w:div>
        <w:div w:id="67122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135</Words>
  <Characters>774</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Makovnik</dc:creator>
  <cp:keywords/>
  <dc:description/>
  <cp:lastModifiedBy>Michal Makovnik</cp:lastModifiedBy>
  <cp:revision>3</cp:revision>
  <dcterms:created xsi:type="dcterms:W3CDTF">2025-02-07T12:26:00Z</dcterms:created>
  <dcterms:modified xsi:type="dcterms:W3CDTF">2025-02-07T14:06:00Z</dcterms:modified>
</cp:coreProperties>
</file>